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826"/>
        <w:gridCol w:w="2971"/>
      </w:tblGrid>
      <w:tr w:rsidR="00D63D94" w14:paraId="4F0A63CE" w14:textId="0F780248" w:rsidTr="00B2097D">
        <w:tc>
          <w:tcPr>
            <w:tcW w:w="2263" w:type="dxa"/>
          </w:tcPr>
          <w:p w14:paraId="44416EC8" w14:textId="117547AE" w:rsidR="00D63D94" w:rsidRDefault="00D63D94" w:rsidP="009D5956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B4BA398" wp14:editId="60E89322">
                  <wp:extent cx="1370965" cy="123825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26" cy="125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6" w:type="dxa"/>
          </w:tcPr>
          <w:p w14:paraId="1D43D9E2" w14:textId="57FE990F" w:rsidR="00D63D94" w:rsidRDefault="00D63D94" w:rsidP="009D5956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D42BF72" wp14:editId="124378C7">
                  <wp:extent cx="2971800" cy="1314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14:paraId="4D2F042A" w14:textId="77777777" w:rsidR="00B2097D" w:rsidRDefault="00B2097D" w:rsidP="00C6627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05337E21" w14:textId="52EC4565" w:rsidR="00D63D94" w:rsidRPr="00C6627B" w:rsidRDefault="00D63D94" w:rsidP="00C6627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6627B">
              <w:rPr>
                <w:b/>
                <w:bCs/>
                <w:noProof/>
              </w:rPr>
              <w:t>Witham Wheelers</w:t>
            </w:r>
          </w:p>
          <w:p w14:paraId="73A3F6AC" w14:textId="4D661219" w:rsidR="00D14946" w:rsidRPr="00C6627B" w:rsidRDefault="005A71B7" w:rsidP="00C6627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6627B">
              <w:rPr>
                <w:b/>
                <w:bCs/>
                <w:noProof/>
              </w:rPr>
              <w:t>Proudly promotes the</w:t>
            </w:r>
          </w:p>
          <w:p w14:paraId="665B5DF0" w14:textId="453DEC6D" w:rsidR="005A71B7" w:rsidRPr="00C6627B" w:rsidRDefault="005A71B7" w:rsidP="00C6627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C6627B">
              <w:rPr>
                <w:b/>
                <w:bCs/>
                <w:noProof/>
              </w:rPr>
              <w:t>LRRA 30 mile TT Championship</w:t>
            </w:r>
          </w:p>
          <w:p w14:paraId="76D683B4" w14:textId="77777777" w:rsidR="00846085" w:rsidRDefault="00846085" w:rsidP="00846085">
            <w:pPr>
              <w:autoSpaceDE w:val="0"/>
              <w:autoSpaceDN w:val="0"/>
              <w:adjustRightInd w:val="0"/>
              <w:jc w:val="center"/>
              <w:rPr>
                <w:rFonts w:ascii="CIDFont+F4" w:hAnsi="CIDFont+F4" w:cs="CIDFont+F4"/>
                <w:color w:val="000000"/>
                <w:sz w:val="19"/>
                <w:szCs w:val="19"/>
              </w:rPr>
            </w:pPr>
            <w:r>
              <w:rPr>
                <w:rFonts w:ascii="CIDFont+F4" w:hAnsi="CIDFont+F4" w:cs="CIDFont+F4"/>
                <w:color w:val="000000"/>
                <w:sz w:val="19"/>
                <w:szCs w:val="19"/>
              </w:rPr>
              <w:t>Promoted under the Rules and Regulations of Cycling Time Trials</w:t>
            </w:r>
          </w:p>
          <w:p w14:paraId="09FC38FC" w14:textId="5DCB968C" w:rsidR="005A71B7" w:rsidRDefault="005A71B7" w:rsidP="009D595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145B1604" w14:textId="77777777" w:rsidR="005F2137" w:rsidRDefault="005F2137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6627B" w14:paraId="3B3A3C01" w14:textId="77777777" w:rsidTr="00B2097D">
        <w:tc>
          <w:tcPr>
            <w:tcW w:w="10060" w:type="dxa"/>
          </w:tcPr>
          <w:p w14:paraId="3A78EF35" w14:textId="4D29475D" w:rsidR="00C6627B" w:rsidRDefault="00C6627B" w:rsidP="009D5956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 xml:space="preserve">Date:                             </w:t>
            </w:r>
            <w:r>
              <w:rPr>
                <w:rFonts w:ascii="CIDFont+F3" w:hAnsi="CIDFont+F3" w:cs="CIDFont+F3"/>
                <w:color w:val="000000"/>
                <w:sz w:val="23"/>
                <w:szCs w:val="23"/>
              </w:rPr>
              <w:t xml:space="preserve">Sunday </w:t>
            </w:r>
            <w:r w:rsidR="005063CA">
              <w:rPr>
                <w:rFonts w:ascii="CIDFont+F3" w:hAnsi="CIDFont+F3" w:cs="CIDFont+F3"/>
                <w:color w:val="000000"/>
                <w:sz w:val="23"/>
                <w:szCs w:val="23"/>
              </w:rPr>
              <w:t>5th</w:t>
            </w:r>
            <w:r>
              <w:rPr>
                <w:rFonts w:ascii="CIDFont+F3" w:hAnsi="CIDFont+F3" w:cs="CIDFont+F3"/>
                <w:color w:val="000000"/>
                <w:sz w:val="23"/>
                <w:szCs w:val="23"/>
              </w:rPr>
              <w:t xml:space="preserve"> September 20</w:t>
            </w:r>
            <w:r w:rsidR="005063CA">
              <w:rPr>
                <w:rFonts w:ascii="CIDFont+F3" w:hAnsi="CIDFont+F3" w:cs="CIDFont+F3"/>
                <w:color w:val="000000"/>
                <w:sz w:val="23"/>
                <w:szCs w:val="23"/>
              </w:rPr>
              <w:t>21</w:t>
            </w:r>
            <w:r>
              <w:rPr>
                <w:rFonts w:ascii="CIDFont+F3" w:hAnsi="CIDFont+F3" w:cs="CIDFont+F3"/>
                <w:color w:val="000000"/>
                <w:sz w:val="23"/>
                <w:szCs w:val="23"/>
              </w:rPr>
              <w:t xml:space="preserve"> at </w:t>
            </w:r>
            <w:r w:rsidR="005063CA">
              <w:rPr>
                <w:rFonts w:ascii="CIDFont+F3" w:hAnsi="CIDFont+F3" w:cs="CIDFont+F3"/>
                <w:color w:val="000000"/>
                <w:sz w:val="23"/>
                <w:szCs w:val="23"/>
              </w:rPr>
              <w:t>9</w:t>
            </w:r>
            <w:r>
              <w:rPr>
                <w:rFonts w:ascii="CIDFont+F3" w:hAnsi="CIDFont+F3" w:cs="CIDFont+F3"/>
                <w:color w:val="000000"/>
                <w:sz w:val="23"/>
                <w:szCs w:val="23"/>
              </w:rPr>
              <w:t>.00 am</w:t>
            </w:r>
            <w:r w:rsidR="008E721F">
              <w:rPr>
                <w:rFonts w:ascii="CIDFont+F3" w:hAnsi="CIDFont+F3" w:cs="CIDFont+F3"/>
                <w:color w:val="000000"/>
                <w:sz w:val="23"/>
                <w:szCs w:val="23"/>
              </w:rPr>
              <w:t xml:space="preserve"> (not 8.00am as CTT website)</w:t>
            </w:r>
          </w:p>
          <w:p w14:paraId="0FB6C68E" w14:textId="234AEF9A" w:rsidR="00C6627B" w:rsidRDefault="00C6627B" w:rsidP="009D5956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3" w:hAnsi="CIDFont+F3" w:cs="CIDFont+F3"/>
                <w:color w:val="000000"/>
              </w:rPr>
              <w:t>Course:</w:t>
            </w:r>
            <w:r>
              <w:rPr>
                <w:rFonts w:ascii="CIDFont+F3" w:hAnsi="CIDFont+F3" w:cs="CIDFont+F3"/>
                <w:color w:val="000000"/>
                <w:sz w:val="21"/>
                <w:szCs w:val="21"/>
              </w:rPr>
              <w:t xml:space="preserve">                           C30/3 </w:t>
            </w:r>
          </w:p>
          <w:p w14:paraId="73434DE9" w14:textId="0CD6A55D" w:rsidR="00C6627B" w:rsidRPr="00C6627B" w:rsidRDefault="00C6627B" w:rsidP="009D5956">
            <w:pPr>
              <w:autoSpaceDE w:val="0"/>
              <w:autoSpaceDN w:val="0"/>
              <w:adjustRightInd w:val="0"/>
              <w:rPr>
                <w:rFonts w:ascii="CIDFont+F4" w:hAnsi="CIDFont+F4" w:cs="CIDFont+F4"/>
                <w:color w:val="000000"/>
                <w:sz w:val="21"/>
                <w:szCs w:val="21"/>
              </w:rPr>
            </w:pPr>
            <w:r>
              <w:rPr>
                <w:rFonts w:ascii="CIDFont+F3" w:hAnsi="CIDFont+F3" w:cs="CIDFont+F3"/>
                <w:color w:val="000000"/>
              </w:rPr>
              <w:t xml:space="preserve">Event HQ:                     </w:t>
            </w:r>
            <w:proofErr w:type="spellStart"/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>Osbournby</w:t>
            </w:r>
            <w:proofErr w:type="spellEnd"/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 Village Hall, London Road, </w:t>
            </w:r>
            <w:proofErr w:type="spellStart"/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>Osbournby</w:t>
            </w:r>
            <w:proofErr w:type="spellEnd"/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>, NG34 0DQ</w:t>
            </w:r>
          </w:p>
          <w:p w14:paraId="1C54001C" w14:textId="507EA837" w:rsidR="00C6627B" w:rsidRDefault="00C6627B" w:rsidP="00C6627B">
            <w:pPr>
              <w:autoSpaceDE w:val="0"/>
              <w:autoSpaceDN w:val="0"/>
              <w:adjustRightInd w:val="0"/>
              <w:rPr>
                <w:rFonts w:ascii="CIDFont+F4" w:hAnsi="CIDFont+F4" w:cs="CIDFont+F4"/>
                <w:color w:val="000000"/>
                <w:sz w:val="21"/>
                <w:szCs w:val="21"/>
              </w:rPr>
            </w:pPr>
            <w:r>
              <w:rPr>
                <w:rFonts w:ascii="CIDFont+F3" w:hAnsi="CIDFont+F3" w:cs="CIDFont+F3"/>
                <w:color w:val="000000"/>
              </w:rPr>
              <w:t>Event Secretary:</w:t>
            </w:r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          </w:t>
            </w:r>
            <w:r w:rsidR="00AD3C78">
              <w:rPr>
                <w:rFonts w:ascii="CIDFont+F4" w:hAnsi="CIDFont+F4" w:cs="CIDFont+F4"/>
                <w:color w:val="000000"/>
                <w:sz w:val="21"/>
                <w:szCs w:val="21"/>
              </w:rPr>
              <w:t>Simon Cocker, Home Farm, Burton Coggles, Gra</w:t>
            </w:r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>ntham, Lincs NG3</w:t>
            </w:r>
            <w:r w:rsidR="00AD3C78">
              <w:rPr>
                <w:rFonts w:ascii="CIDFont+F4" w:hAnsi="CIDFont+F4" w:cs="CIDFont+F4"/>
                <w:color w:val="000000"/>
                <w:sz w:val="21"/>
                <w:szCs w:val="21"/>
              </w:rPr>
              <w:t>33 4JS</w:t>
            </w:r>
          </w:p>
          <w:p w14:paraId="5548D49C" w14:textId="5EE4A8BE" w:rsidR="00C6627B" w:rsidRDefault="00C6627B" w:rsidP="00C6627B">
            <w:pPr>
              <w:rPr>
                <w:rFonts w:ascii="CIDFont+F3" w:hAnsi="CIDFont+F3" w:cs="CIDFont+F3"/>
                <w:color w:val="000000"/>
              </w:rPr>
            </w:pPr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                                         (07806</w:t>
            </w:r>
            <w:r w:rsidR="00D678AC"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805148) email: </w:t>
            </w:r>
            <w:r>
              <w:rPr>
                <w:rFonts w:ascii="CIDFont+F4" w:hAnsi="CIDFont+F4" w:cs="CIDFont+F4"/>
                <w:color w:val="0000FF"/>
                <w:sz w:val="21"/>
                <w:szCs w:val="21"/>
              </w:rPr>
              <w:t>gill_simoncocker@hotmail.com</w:t>
            </w:r>
          </w:p>
          <w:p w14:paraId="74AE7F35" w14:textId="6E985A1D" w:rsidR="00C6627B" w:rsidRPr="00C6627B" w:rsidRDefault="00C6627B" w:rsidP="009D5956">
            <w:pPr>
              <w:autoSpaceDE w:val="0"/>
              <w:autoSpaceDN w:val="0"/>
              <w:adjustRightInd w:val="0"/>
              <w:rPr>
                <w:rFonts w:ascii="CIDFont+F4" w:hAnsi="CIDFont+F4" w:cs="CIDFont+F4"/>
                <w:color w:val="000000"/>
                <w:sz w:val="21"/>
                <w:szCs w:val="21"/>
              </w:rPr>
            </w:pPr>
            <w:r>
              <w:rPr>
                <w:rFonts w:ascii="CIDFont+F3" w:hAnsi="CIDFont+F3" w:cs="CIDFont+F3"/>
                <w:color w:val="000000"/>
              </w:rPr>
              <w:t xml:space="preserve">Timekeepers:               </w:t>
            </w:r>
            <w:r w:rsidR="00AC17BC">
              <w:rPr>
                <w:rFonts w:ascii="CIDFont+F3" w:hAnsi="CIDFont+F3" w:cs="CIDFont+F3"/>
                <w:color w:val="000000"/>
              </w:rPr>
              <w:t>Sharon Fensom</w:t>
            </w:r>
            <w:r>
              <w:rPr>
                <w:rFonts w:ascii="CIDFont+F4" w:hAnsi="CIDFont+F4" w:cs="CIDFont+F4"/>
                <w:color w:val="000000"/>
                <w:sz w:val="21"/>
                <w:szCs w:val="21"/>
              </w:rPr>
              <w:t xml:space="preserve"> (Spalding CC) and Brian Mallett (Witham Wheelers CC)</w:t>
            </w:r>
          </w:p>
          <w:p w14:paraId="6D5D9C18" w14:textId="191FC7DE" w:rsidR="00C6627B" w:rsidRDefault="00C6627B" w:rsidP="009D5956">
            <w:pPr>
              <w:autoSpaceDE w:val="0"/>
              <w:autoSpaceDN w:val="0"/>
              <w:adjustRightInd w:val="0"/>
              <w:rPr>
                <w:rFonts w:ascii="CIDFont+F3" w:hAnsi="CIDFont+F3" w:cs="CIDFont+F3"/>
                <w:color w:val="000000"/>
              </w:rPr>
            </w:pPr>
          </w:p>
        </w:tc>
      </w:tr>
    </w:tbl>
    <w:p w14:paraId="0976973A" w14:textId="77777777" w:rsid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</w:rPr>
      </w:pPr>
    </w:p>
    <w:p w14:paraId="0F3646F7" w14:textId="5BFDC731" w:rsidR="00D678AC" w:rsidRPr="00D678AC" w:rsidRDefault="00D678AC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b/>
          <w:bCs/>
          <w:color w:val="000000"/>
        </w:rPr>
      </w:pPr>
      <w:r w:rsidRPr="00D678AC">
        <w:rPr>
          <w:rFonts w:ascii="CIDFont+F4" w:hAnsi="CIDFont+F4" w:cs="CIDFont+F4"/>
          <w:b/>
          <w:bCs/>
          <w:color w:val="000000"/>
        </w:rPr>
        <w:t>Course Description</w:t>
      </w:r>
    </w:p>
    <w:p w14:paraId="23C7367E" w14:textId="05C619DF" w:rsidR="009D5956" w:rsidRPr="00B2097D" w:rsidRDefault="009D5956" w:rsidP="00B20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B2097D">
        <w:rPr>
          <w:rFonts w:ascii="CIDFont+F4" w:hAnsi="CIDFont+F4" w:cs="CIDFont+F4"/>
          <w:color w:val="000000"/>
          <w:sz w:val="21"/>
          <w:szCs w:val="21"/>
        </w:rPr>
        <w:t>Start at the give way sign at the end of the lane to Scott Willoughby and enter the A52 eastbound</w:t>
      </w:r>
      <w:r w:rsidR="0067244C" w:rsidRPr="00B2097D">
        <w:rPr>
          <w:rFonts w:ascii="CIDFont+F4" w:hAnsi="CIDFont+F4" w:cs="CIDFont+F4"/>
          <w:color w:val="000000"/>
          <w:sz w:val="21"/>
          <w:szCs w:val="21"/>
        </w:rPr>
        <w:t xml:space="preserve"> </w:t>
      </w:r>
      <w:r w:rsidRPr="00B2097D">
        <w:rPr>
          <w:rFonts w:ascii="CIDFont+F4" w:hAnsi="CIDFont+F4" w:cs="CIDFont+F4"/>
          <w:color w:val="000000"/>
          <w:sz w:val="21"/>
          <w:szCs w:val="21"/>
        </w:rPr>
        <w:t>carriageway. Proceed east along A52 to A52/A15 roundabout 1.1 miles (</w:t>
      </w:r>
      <w:proofErr w:type="spellStart"/>
      <w:r w:rsidRPr="00B2097D">
        <w:rPr>
          <w:rFonts w:ascii="CIDFont+F4" w:hAnsi="CIDFont+F4" w:cs="CIDFont+F4"/>
          <w:color w:val="000000"/>
          <w:sz w:val="21"/>
          <w:szCs w:val="21"/>
        </w:rPr>
        <w:t>Osbournby</w:t>
      </w:r>
      <w:proofErr w:type="spellEnd"/>
      <w:r w:rsidRPr="00B2097D">
        <w:rPr>
          <w:rFonts w:ascii="CIDFont+F4" w:hAnsi="CIDFont+F4" w:cs="CIDFont+F4"/>
          <w:color w:val="000000"/>
          <w:sz w:val="21"/>
          <w:szCs w:val="21"/>
        </w:rPr>
        <w:t>) and take 1</w:t>
      </w:r>
      <w:r w:rsidRPr="00B2097D">
        <w:rPr>
          <w:rFonts w:ascii="CIDFont+F4" w:hAnsi="CIDFont+F4" w:cs="CIDFont+F4"/>
          <w:color w:val="000000"/>
          <w:sz w:val="13"/>
          <w:szCs w:val="13"/>
        </w:rPr>
        <w:t xml:space="preserve">st </w:t>
      </w:r>
      <w:proofErr w:type="spellStart"/>
      <w:r w:rsidRPr="00B2097D">
        <w:rPr>
          <w:rFonts w:ascii="CIDFont+F4" w:hAnsi="CIDFont+F4" w:cs="CIDFont+F4"/>
          <w:color w:val="000000"/>
          <w:sz w:val="21"/>
          <w:szCs w:val="21"/>
        </w:rPr>
        <w:t>exitonto</w:t>
      </w:r>
      <w:proofErr w:type="spellEnd"/>
      <w:r w:rsidRPr="00B2097D">
        <w:rPr>
          <w:rFonts w:ascii="CIDFont+F4" w:hAnsi="CIDFont+F4" w:cs="CIDFont+F4"/>
          <w:color w:val="000000"/>
          <w:sz w:val="21"/>
          <w:szCs w:val="21"/>
        </w:rPr>
        <w:t xml:space="preserve"> A15 Northbound.</w:t>
      </w:r>
    </w:p>
    <w:p w14:paraId="7D2414F6" w14:textId="77777777" w:rsidR="0067244C" w:rsidRDefault="009D5956" w:rsidP="006724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67244C">
        <w:rPr>
          <w:rFonts w:ascii="CIDFont+F4" w:hAnsi="CIDFont+F4" w:cs="CIDFont+F4"/>
          <w:color w:val="000000"/>
          <w:sz w:val="21"/>
          <w:szCs w:val="21"/>
        </w:rPr>
        <w:t>Proceed north on A15 to roundabout at junction with A153 6.7 miles (</w:t>
      </w:r>
      <w:proofErr w:type="spellStart"/>
      <w:r w:rsidRPr="0067244C">
        <w:rPr>
          <w:rFonts w:ascii="CIDFont+F4" w:hAnsi="CIDFont+F4" w:cs="CIDFont+F4"/>
          <w:color w:val="000000"/>
          <w:sz w:val="21"/>
          <w:szCs w:val="21"/>
        </w:rPr>
        <w:t>Quarrington</w:t>
      </w:r>
      <w:proofErr w:type="spellEnd"/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). </w:t>
      </w:r>
    </w:p>
    <w:p w14:paraId="1D8CC68A" w14:textId="5FF9E817" w:rsidR="009D5956" w:rsidRPr="0067244C" w:rsidRDefault="009D5956" w:rsidP="006724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67244C">
        <w:rPr>
          <w:rFonts w:ascii="CIDFont+F4" w:hAnsi="CIDFont+F4" w:cs="CIDFont+F4"/>
          <w:color w:val="000000"/>
          <w:sz w:val="21"/>
          <w:szCs w:val="21"/>
        </w:rPr>
        <w:t>Encircle</w:t>
      </w:r>
      <w:r w:rsidR="0067244C" w:rsidRPr="0067244C">
        <w:rPr>
          <w:rFonts w:ascii="CIDFont+F4" w:hAnsi="CIDFont+F4" w:cs="CIDFont+F4"/>
          <w:color w:val="000000"/>
          <w:sz w:val="21"/>
          <w:szCs w:val="21"/>
        </w:rPr>
        <w:t xml:space="preserve"> </w:t>
      </w:r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roundabout and retrace southbound on A15 through </w:t>
      </w:r>
      <w:proofErr w:type="spellStart"/>
      <w:r w:rsidRPr="0067244C">
        <w:rPr>
          <w:rFonts w:ascii="CIDFont+F4" w:hAnsi="CIDFont+F4" w:cs="CIDFont+F4"/>
          <w:color w:val="000000"/>
          <w:sz w:val="21"/>
          <w:szCs w:val="21"/>
        </w:rPr>
        <w:t>Osbournby</w:t>
      </w:r>
      <w:proofErr w:type="spellEnd"/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 to A52/A15 roundabout 12.2 miles.</w:t>
      </w:r>
    </w:p>
    <w:p w14:paraId="49E67CBC" w14:textId="2B33E780" w:rsidR="009D5956" w:rsidRPr="0067244C" w:rsidRDefault="009D5956" w:rsidP="006724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67244C">
        <w:rPr>
          <w:rFonts w:ascii="CIDFont+F4" w:hAnsi="CIDFont+F4" w:cs="CIDFont+F4"/>
          <w:color w:val="000000"/>
          <w:sz w:val="21"/>
          <w:szCs w:val="21"/>
        </w:rPr>
        <w:t>Take 1</w:t>
      </w:r>
      <w:r w:rsidRPr="0067244C">
        <w:rPr>
          <w:rFonts w:ascii="CIDFont+F4" w:hAnsi="CIDFont+F4" w:cs="CIDFont+F4"/>
          <w:color w:val="000000"/>
          <w:sz w:val="13"/>
          <w:szCs w:val="13"/>
        </w:rPr>
        <w:t xml:space="preserve">st </w:t>
      </w:r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exit direction Spalding &amp; Boston over railway bridge at </w:t>
      </w:r>
      <w:proofErr w:type="spellStart"/>
      <w:r w:rsidRPr="0067244C">
        <w:rPr>
          <w:rFonts w:ascii="CIDFont+F4" w:hAnsi="CIDFont+F4" w:cs="CIDFont+F4"/>
          <w:color w:val="000000"/>
          <w:sz w:val="21"/>
          <w:szCs w:val="21"/>
        </w:rPr>
        <w:t>Donington</w:t>
      </w:r>
      <w:proofErr w:type="spellEnd"/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 to turn at A52/A152</w:t>
      </w:r>
      <w:r w:rsidR="0067244C" w:rsidRPr="0067244C">
        <w:rPr>
          <w:rFonts w:ascii="CIDFont+F4" w:hAnsi="CIDFont+F4" w:cs="CIDFont+F4"/>
          <w:color w:val="000000"/>
          <w:sz w:val="21"/>
          <w:szCs w:val="21"/>
        </w:rPr>
        <w:t xml:space="preserve"> </w:t>
      </w:r>
      <w:r w:rsidRPr="0067244C">
        <w:rPr>
          <w:rFonts w:ascii="CIDFont+F4" w:hAnsi="CIDFont+F4" w:cs="CIDFont+F4"/>
          <w:color w:val="000000"/>
          <w:sz w:val="21"/>
          <w:szCs w:val="21"/>
        </w:rPr>
        <w:t>roundabout 20.5 miles at foot of railway bridge.</w:t>
      </w:r>
    </w:p>
    <w:p w14:paraId="44DC0951" w14:textId="57ACF788" w:rsidR="009D5956" w:rsidRPr="0067244C" w:rsidRDefault="009D5956" w:rsidP="006724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Retrace along A52 to </w:t>
      </w:r>
      <w:proofErr w:type="spellStart"/>
      <w:r w:rsidRPr="0067244C">
        <w:rPr>
          <w:rFonts w:ascii="CIDFont+F4" w:hAnsi="CIDFont+F4" w:cs="CIDFont+F4"/>
          <w:color w:val="000000"/>
          <w:sz w:val="21"/>
          <w:szCs w:val="21"/>
        </w:rPr>
        <w:t>Osbournby</w:t>
      </w:r>
      <w:proofErr w:type="spellEnd"/>
      <w:r w:rsidRPr="0067244C">
        <w:rPr>
          <w:rFonts w:ascii="CIDFont+F4" w:hAnsi="CIDFont+F4" w:cs="CIDFont+F4"/>
          <w:color w:val="000000"/>
          <w:sz w:val="21"/>
          <w:szCs w:val="21"/>
        </w:rPr>
        <w:t xml:space="preserve"> roundabout 28.8 miles taking 2</w:t>
      </w:r>
      <w:r w:rsidRPr="0067244C">
        <w:rPr>
          <w:rFonts w:ascii="CIDFont+F4" w:hAnsi="CIDFont+F4" w:cs="CIDFont+F4"/>
          <w:color w:val="000000"/>
          <w:sz w:val="13"/>
          <w:szCs w:val="13"/>
        </w:rPr>
        <w:t xml:space="preserve">nd </w:t>
      </w:r>
      <w:r w:rsidRPr="0067244C">
        <w:rPr>
          <w:rFonts w:ascii="CIDFont+F4" w:hAnsi="CIDFont+F4" w:cs="CIDFont+F4"/>
          <w:color w:val="000000"/>
          <w:sz w:val="21"/>
          <w:szCs w:val="21"/>
        </w:rPr>
        <w:t>exit onto A52 westbound to finish</w:t>
      </w:r>
      <w:r w:rsidR="0067244C" w:rsidRPr="0067244C">
        <w:rPr>
          <w:rFonts w:ascii="CIDFont+F4" w:hAnsi="CIDFont+F4" w:cs="CIDFont+F4"/>
          <w:color w:val="000000"/>
          <w:sz w:val="21"/>
          <w:szCs w:val="21"/>
        </w:rPr>
        <w:t xml:space="preserve"> </w:t>
      </w:r>
      <w:r w:rsidRPr="0067244C">
        <w:rPr>
          <w:rFonts w:ascii="CIDFont+F4" w:hAnsi="CIDFont+F4" w:cs="CIDFont+F4"/>
          <w:color w:val="000000"/>
          <w:sz w:val="21"/>
          <w:szCs w:val="21"/>
        </w:rPr>
        <w:t>opposite the start, next to footpath 30.2 miles.</w:t>
      </w:r>
    </w:p>
    <w:p w14:paraId="701C74EB" w14:textId="77777777" w:rsidR="00D678AC" w:rsidRDefault="00D678AC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</w:p>
    <w:p w14:paraId="6207490C" w14:textId="0C0347E3" w:rsid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sz w:val="21"/>
          <w:szCs w:val="21"/>
        </w:rPr>
      </w:pPr>
      <w:r>
        <w:rPr>
          <w:rFonts w:ascii="CIDFont+F3" w:hAnsi="CIDFont+F3" w:cs="CIDFont+F3"/>
          <w:color w:val="FF0000"/>
          <w:sz w:val="21"/>
          <w:szCs w:val="21"/>
        </w:rPr>
        <w:t>IMPORTANT</w:t>
      </w:r>
      <w:r w:rsidR="00801A18">
        <w:rPr>
          <w:rFonts w:ascii="CIDFont+F3" w:hAnsi="CIDFont+F3" w:cs="CIDFont+F3"/>
          <w:color w:val="FF0000"/>
          <w:sz w:val="21"/>
          <w:szCs w:val="21"/>
        </w:rPr>
        <w:t xml:space="preserve"> NOTES</w:t>
      </w:r>
      <w:r w:rsidR="000E7037">
        <w:rPr>
          <w:rFonts w:ascii="CIDFont+F3" w:hAnsi="CIDFont+F3" w:cs="CIDFont+F3"/>
          <w:color w:val="FF0000"/>
          <w:sz w:val="21"/>
          <w:szCs w:val="21"/>
        </w:rPr>
        <w:t>:</w:t>
      </w:r>
    </w:p>
    <w:p w14:paraId="21B3A1B6" w14:textId="77777777" w:rsidR="00AD3C78" w:rsidRDefault="00AD3C78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sz w:val="21"/>
          <w:szCs w:val="21"/>
        </w:rPr>
      </w:pPr>
    </w:p>
    <w:p w14:paraId="62DF520D" w14:textId="26082657" w:rsid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1"/>
          <w:szCs w:val="21"/>
        </w:rPr>
      </w:pPr>
      <w:r>
        <w:rPr>
          <w:rFonts w:ascii="CIDFont+F3" w:hAnsi="CIDFont+F3" w:cs="CIDFont+F3"/>
          <w:color w:val="FF0000"/>
          <w:sz w:val="21"/>
          <w:szCs w:val="21"/>
        </w:rPr>
        <w:t>PARKING Competitors p</w:t>
      </w:r>
      <w:r>
        <w:rPr>
          <w:rFonts w:ascii="CIDFont+F4" w:hAnsi="CIDFont+F4" w:cs="CIDFont+F4"/>
          <w:color w:val="FF0000"/>
          <w:sz w:val="21"/>
          <w:szCs w:val="21"/>
        </w:rPr>
        <w:t>lease do not park in front of the HQ, there is adequate parking on the High</w:t>
      </w:r>
      <w:r w:rsidR="000E7037">
        <w:rPr>
          <w:rFonts w:ascii="CIDFont+F4" w:hAnsi="CIDFont+F4" w:cs="CIDFont+F4"/>
          <w:color w:val="FF0000"/>
          <w:sz w:val="21"/>
          <w:szCs w:val="21"/>
        </w:rPr>
        <w:t xml:space="preserve"> </w:t>
      </w:r>
      <w:r>
        <w:rPr>
          <w:rFonts w:ascii="CIDFont+F4" w:hAnsi="CIDFont+F4" w:cs="CIDFont+F4"/>
          <w:color w:val="FF0000"/>
          <w:sz w:val="21"/>
          <w:szCs w:val="21"/>
        </w:rPr>
        <w:t xml:space="preserve">Street and in the village square in </w:t>
      </w:r>
      <w:proofErr w:type="spellStart"/>
      <w:r>
        <w:rPr>
          <w:rFonts w:ascii="CIDFont+F4" w:hAnsi="CIDFont+F4" w:cs="CIDFont+F4"/>
          <w:color w:val="FF0000"/>
          <w:sz w:val="21"/>
          <w:szCs w:val="21"/>
        </w:rPr>
        <w:t>Osbournby</w:t>
      </w:r>
      <w:proofErr w:type="spellEnd"/>
      <w:r>
        <w:rPr>
          <w:rFonts w:ascii="CIDFont+F4" w:hAnsi="CIDFont+F4" w:cs="CIDFont+F4"/>
          <w:color w:val="FF0000"/>
          <w:sz w:val="21"/>
          <w:szCs w:val="21"/>
        </w:rPr>
        <w:t>, a short walk up the High Street</w:t>
      </w:r>
      <w:r w:rsidR="000E7037">
        <w:rPr>
          <w:rFonts w:ascii="CIDFont+F4" w:hAnsi="CIDFont+F4" w:cs="CIDFont+F4"/>
          <w:color w:val="FF0000"/>
          <w:sz w:val="21"/>
          <w:szCs w:val="21"/>
        </w:rPr>
        <w:t xml:space="preserve">. Also please be aware of not annoying </w:t>
      </w:r>
      <w:proofErr w:type="gramStart"/>
      <w:r w:rsidR="00862A32">
        <w:rPr>
          <w:rFonts w:ascii="CIDFont+F4" w:hAnsi="CIDFont+F4" w:cs="CIDFont+F4"/>
          <w:color w:val="FF0000"/>
          <w:sz w:val="21"/>
          <w:szCs w:val="21"/>
        </w:rPr>
        <w:t xml:space="preserve">local </w:t>
      </w:r>
      <w:r w:rsidR="000E7037">
        <w:rPr>
          <w:rFonts w:ascii="CIDFont+F4" w:hAnsi="CIDFont+F4" w:cs="CIDFont+F4"/>
          <w:color w:val="FF0000"/>
          <w:sz w:val="21"/>
          <w:szCs w:val="21"/>
        </w:rPr>
        <w:t>residents</w:t>
      </w:r>
      <w:proofErr w:type="gramEnd"/>
      <w:r w:rsidR="000E7037">
        <w:rPr>
          <w:rFonts w:ascii="CIDFont+F4" w:hAnsi="CIDFont+F4" w:cs="CIDFont+F4"/>
          <w:color w:val="FF0000"/>
          <w:sz w:val="21"/>
          <w:szCs w:val="21"/>
        </w:rPr>
        <w:t xml:space="preserve"> when selecting somewhere to warm up at this early hour on a Sunday morning</w:t>
      </w:r>
      <w:r w:rsidR="007F0AA6">
        <w:rPr>
          <w:rFonts w:ascii="CIDFont+F4" w:hAnsi="CIDFont+F4" w:cs="CIDFont+F4"/>
          <w:color w:val="FF0000"/>
          <w:sz w:val="21"/>
          <w:szCs w:val="21"/>
        </w:rPr>
        <w:t>, closing car doors etc.</w:t>
      </w:r>
    </w:p>
    <w:p w14:paraId="1EF54D93" w14:textId="77777777" w:rsidR="003D3E9D" w:rsidRDefault="003D3E9D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FF0000"/>
          <w:sz w:val="21"/>
          <w:szCs w:val="21"/>
        </w:rPr>
      </w:pPr>
    </w:p>
    <w:p w14:paraId="6E9C2934" w14:textId="0A6EFA8A" w:rsid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sz w:val="21"/>
          <w:szCs w:val="21"/>
        </w:rPr>
      </w:pPr>
      <w:r>
        <w:rPr>
          <w:rFonts w:ascii="CIDFont+F3" w:hAnsi="CIDFont+F3" w:cs="CIDFont+F3"/>
          <w:color w:val="FF0000"/>
          <w:sz w:val="21"/>
          <w:szCs w:val="21"/>
        </w:rPr>
        <w:t>TO THE START: From HQ turn RIGHT, walk with bike on footpath for 20 metres, DO NOT</w:t>
      </w:r>
      <w:r w:rsidR="000E7037">
        <w:rPr>
          <w:rFonts w:ascii="CIDFont+F3" w:hAnsi="CIDFont+F3" w:cs="CIDFont+F3"/>
          <w:color w:val="FF0000"/>
          <w:sz w:val="21"/>
          <w:szCs w:val="21"/>
        </w:rPr>
        <w:t xml:space="preserve"> </w:t>
      </w:r>
      <w:r>
        <w:rPr>
          <w:rFonts w:ascii="CIDFont+F3" w:hAnsi="CIDFont+F3" w:cs="CIDFont+F3"/>
          <w:color w:val="FF0000"/>
          <w:sz w:val="21"/>
          <w:szCs w:val="21"/>
        </w:rPr>
        <w:t>GO ONTO COURSE - turn right onto High Street, follow road around sharp left bend through</w:t>
      </w:r>
      <w:r w:rsidR="000E7037">
        <w:rPr>
          <w:rFonts w:ascii="CIDFont+F3" w:hAnsi="CIDFont+F3" w:cs="CIDFont+F3"/>
          <w:color w:val="FF0000"/>
          <w:sz w:val="21"/>
          <w:szCs w:val="21"/>
        </w:rPr>
        <w:t xml:space="preserve"> </w:t>
      </w:r>
      <w:r>
        <w:rPr>
          <w:rFonts w:ascii="CIDFont+F3" w:hAnsi="CIDFont+F3" w:cs="CIDFont+F3"/>
          <w:color w:val="FF0000"/>
          <w:sz w:val="21"/>
          <w:szCs w:val="21"/>
        </w:rPr>
        <w:t>Scott Willoughby. Allow 20 minutes to get to the start. Parking in Start and Finish areas is</w:t>
      </w:r>
      <w:r w:rsidR="000E7037">
        <w:rPr>
          <w:rFonts w:ascii="CIDFont+F3" w:hAnsi="CIDFont+F3" w:cs="CIDFont+F3"/>
          <w:color w:val="FF0000"/>
          <w:sz w:val="21"/>
          <w:szCs w:val="21"/>
        </w:rPr>
        <w:t xml:space="preserve"> </w:t>
      </w:r>
      <w:r>
        <w:rPr>
          <w:rFonts w:ascii="CIDFont+F3" w:hAnsi="CIDFont+F3" w:cs="CIDFont+F3"/>
          <w:color w:val="FF0000"/>
          <w:sz w:val="21"/>
          <w:szCs w:val="21"/>
        </w:rPr>
        <w:t>restricted to Official vehicles only.</w:t>
      </w:r>
    </w:p>
    <w:p w14:paraId="5E8E376E" w14:textId="77777777" w:rsidR="000E7037" w:rsidRDefault="000E7037" w:rsidP="009D595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sz w:val="21"/>
          <w:szCs w:val="21"/>
        </w:rPr>
      </w:pPr>
    </w:p>
    <w:p w14:paraId="3F51351B" w14:textId="308372B7" w:rsidR="009D5956" w:rsidRDefault="009D5956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>
        <w:rPr>
          <w:rFonts w:ascii="CIDFont+F3" w:hAnsi="CIDFont+F3" w:cs="CIDFont+F3"/>
          <w:color w:val="000000"/>
          <w:sz w:val="21"/>
          <w:szCs w:val="21"/>
        </w:rPr>
        <w:t xml:space="preserve">NUMBERS: </w:t>
      </w:r>
      <w:r w:rsidR="005C2C30">
        <w:rPr>
          <w:rFonts w:ascii="CIDFont+F3" w:hAnsi="CIDFont+F3" w:cs="CIDFont+F3"/>
          <w:color w:val="000000"/>
          <w:sz w:val="21"/>
          <w:szCs w:val="21"/>
        </w:rPr>
        <w:t>I</w:t>
      </w:r>
      <w:r>
        <w:rPr>
          <w:rFonts w:ascii="CIDFont+F4" w:hAnsi="CIDFont+F4" w:cs="CIDFont+F4"/>
          <w:color w:val="000000"/>
          <w:sz w:val="21"/>
          <w:szCs w:val="21"/>
        </w:rPr>
        <w:t>ssued when signing on and don’t forget to sign out as well, exchanging your</w:t>
      </w:r>
      <w:r w:rsidR="000E7037">
        <w:rPr>
          <w:rFonts w:ascii="CIDFont+F4" w:hAnsi="CIDFont+F4" w:cs="CIDFont+F4"/>
          <w:color w:val="000000"/>
          <w:sz w:val="21"/>
          <w:szCs w:val="21"/>
        </w:rPr>
        <w:t xml:space="preserve"> </w:t>
      </w:r>
      <w:r>
        <w:rPr>
          <w:rFonts w:ascii="CIDFont+F4" w:hAnsi="CIDFont+F4" w:cs="CIDFont+F4"/>
          <w:color w:val="000000"/>
          <w:sz w:val="21"/>
          <w:szCs w:val="21"/>
        </w:rPr>
        <w:t>number for a free drink</w:t>
      </w:r>
      <w:r w:rsidR="005C2C30">
        <w:rPr>
          <w:rFonts w:ascii="CIDFont+F4" w:hAnsi="CIDFont+F4" w:cs="CIDFont+F4"/>
          <w:color w:val="000000"/>
          <w:sz w:val="21"/>
          <w:szCs w:val="21"/>
        </w:rPr>
        <w:t>.</w:t>
      </w:r>
    </w:p>
    <w:p w14:paraId="22016FC0" w14:textId="77777777" w:rsidR="000E7037" w:rsidRDefault="000E7037" w:rsidP="000E703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7F0649C7" w14:textId="69D0C40C" w:rsidR="000E7037" w:rsidRDefault="000E7037" w:rsidP="000E7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LRRA Awards</w:t>
      </w:r>
      <w:r w:rsidR="007F0AA6">
        <w:rPr>
          <w:rFonts w:ascii="CIDFont+F3" w:hAnsi="CIDFont+F3" w:cs="CIDFont+F3"/>
          <w:sz w:val="23"/>
          <w:szCs w:val="23"/>
        </w:rPr>
        <w:t>:</w:t>
      </w:r>
      <w:r>
        <w:rPr>
          <w:rFonts w:ascii="CIDFont+F3" w:hAnsi="CIDFont+F3" w:cs="CIDFont+F3"/>
          <w:sz w:val="23"/>
          <w:szCs w:val="23"/>
        </w:rPr>
        <w:t xml:space="preserve"> T</w:t>
      </w:r>
      <w:r>
        <w:rPr>
          <w:rFonts w:ascii="CIDFont+F4" w:hAnsi="CIDFont+F4" w:cs="CIDFont+F4"/>
          <w:sz w:val="23"/>
          <w:szCs w:val="23"/>
        </w:rPr>
        <w:t>o be made by the Association</w:t>
      </w:r>
    </w:p>
    <w:p w14:paraId="2F494CEF" w14:textId="0A3F45A0" w:rsidR="000E7037" w:rsidRDefault="000E7037" w:rsidP="000E703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  <w:r>
        <w:rPr>
          <w:rFonts w:ascii="CIDFont+F3" w:hAnsi="CIDFont+F3" w:cs="CIDFont+F3"/>
          <w:sz w:val="23"/>
          <w:szCs w:val="23"/>
        </w:rPr>
        <w:t>Open Awards</w:t>
      </w:r>
      <w:r w:rsidR="007F0AA6">
        <w:rPr>
          <w:rFonts w:ascii="CIDFont+F3" w:hAnsi="CIDFont+F3" w:cs="CIDFont+F3"/>
          <w:sz w:val="23"/>
          <w:szCs w:val="23"/>
        </w:rPr>
        <w:t>:</w:t>
      </w:r>
      <w:r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5" w:hAnsi="CIDFont+F5" w:cs="CIDFont+F5"/>
          <w:sz w:val="23"/>
          <w:szCs w:val="23"/>
        </w:rPr>
        <w:t>£</w:t>
      </w:r>
      <w:r>
        <w:rPr>
          <w:rFonts w:ascii="CIDFont+F4" w:hAnsi="CIDFont+F4" w:cs="CIDFont+F4"/>
          <w:sz w:val="23"/>
          <w:szCs w:val="23"/>
        </w:rPr>
        <w:t>15 1</w:t>
      </w:r>
      <w:r>
        <w:rPr>
          <w:rFonts w:ascii="CIDFont+F4" w:hAnsi="CIDFont+F4" w:cs="CIDFont+F4"/>
          <w:sz w:val="15"/>
          <w:szCs w:val="15"/>
        </w:rPr>
        <w:t>st</w:t>
      </w:r>
      <w:r>
        <w:rPr>
          <w:rFonts w:ascii="CIDFont+F4" w:hAnsi="CIDFont+F4" w:cs="CIDFont+F4"/>
          <w:sz w:val="23"/>
          <w:szCs w:val="23"/>
        </w:rPr>
        <w:t xml:space="preserve">, </w:t>
      </w:r>
      <w:r>
        <w:rPr>
          <w:rFonts w:ascii="CIDFont+F5" w:hAnsi="CIDFont+F5" w:cs="CIDFont+F5"/>
          <w:sz w:val="23"/>
          <w:szCs w:val="23"/>
        </w:rPr>
        <w:t>£</w:t>
      </w:r>
      <w:r>
        <w:rPr>
          <w:rFonts w:ascii="CIDFont+F4" w:hAnsi="CIDFont+F4" w:cs="CIDFont+F4"/>
          <w:sz w:val="23"/>
          <w:szCs w:val="23"/>
        </w:rPr>
        <w:t xml:space="preserve">10 </w:t>
      </w:r>
      <w:proofErr w:type="gramStart"/>
      <w:r>
        <w:rPr>
          <w:rFonts w:ascii="CIDFont+F4" w:hAnsi="CIDFont+F4" w:cs="CIDFont+F4"/>
          <w:sz w:val="23"/>
          <w:szCs w:val="23"/>
        </w:rPr>
        <w:t>2nd</w:t>
      </w:r>
      <w:proofErr w:type="gramEnd"/>
      <w:r>
        <w:rPr>
          <w:rFonts w:ascii="CIDFont+F4" w:hAnsi="CIDFont+F4" w:cs="CIDFont+F4"/>
          <w:sz w:val="23"/>
          <w:szCs w:val="23"/>
        </w:rPr>
        <w:t xml:space="preserve"> and </w:t>
      </w:r>
      <w:r>
        <w:rPr>
          <w:rFonts w:ascii="CIDFont+F5" w:hAnsi="CIDFont+F5" w:cs="CIDFont+F5"/>
          <w:sz w:val="23"/>
          <w:szCs w:val="23"/>
        </w:rPr>
        <w:t>£</w:t>
      </w:r>
      <w:r>
        <w:rPr>
          <w:rFonts w:ascii="CIDFont+F4" w:hAnsi="CIDFont+F4" w:cs="CIDFont+F4"/>
          <w:sz w:val="23"/>
          <w:szCs w:val="23"/>
        </w:rPr>
        <w:t xml:space="preserve">10 Vet on Standard </w:t>
      </w:r>
      <w:r w:rsidR="007F0AA6">
        <w:rPr>
          <w:rFonts w:ascii="CIDFont+F4" w:hAnsi="CIDFont+F4" w:cs="CIDFont+F4"/>
          <w:sz w:val="23"/>
          <w:szCs w:val="23"/>
        </w:rPr>
        <w:t>(</w:t>
      </w:r>
      <w:r>
        <w:rPr>
          <w:rFonts w:ascii="CIDFont+F4" w:hAnsi="CIDFont+F4" w:cs="CIDFont+F4"/>
          <w:sz w:val="23"/>
          <w:szCs w:val="23"/>
        </w:rPr>
        <w:t>one rider one prize</w:t>
      </w:r>
      <w:r w:rsidR="007F0AA6">
        <w:rPr>
          <w:rFonts w:ascii="CIDFont+F4" w:hAnsi="CIDFont+F4" w:cs="CIDFont+F4"/>
          <w:sz w:val="23"/>
          <w:szCs w:val="23"/>
        </w:rPr>
        <w:t>)</w:t>
      </w:r>
    </w:p>
    <w:p w14:paraId="23EE10C6" w14:textId="77777777" w:rsidR="000E7037" w:rsidRDefault="000E7037" w:rsidP="009D5956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color w:val="000000"/>
          <w:sz w:val="21"/>
          <w:szCs w:val="21"/>
        </w:rPr>
      </w:pPr>
    </w:p>
    <w:p w14:paraId="55088537" w14:textId="77777777" w:rsidR="005471C1" w:rsidRPr="000E7037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sz w:val="21"/>
          <w:szCs w:val="21"/>
        </w:rPr>
      </w:pPr>
      <w:r w:rsidRPr="000E7037">
        <w:rPr>
          <w:rFonts w:ascii="CIDFont+F3" w:hAnsi="CIDFont+F3" w:cs="CIDFont+F3"/>
          <w:b/>
          <w:bCs/>
          <w:sz w:val="21"/>
          <w:szCs w:val="21"/>
        </w:rPr>
        <w:t>Safety Instructions for Riders:</w:t>
      </w:r>
    </w:p>
    <w:p w14:paraId="5FF265FD" w14:textId="68BB8E83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1</w:t>
      </w:r>
      <w:r w:rsidR="004518B5">
        <w:rPr>
          <w:rFonts w:ascii="CIDFont+F3" w:hAnsi="CIDFont+F3" w:cs="CIDFont+F3"/>
          <w:sz w:val="21"/>
          <w:szCs w:val="21"/>
        </w:rPr>
        <w:t>.</w:t>
      </w:r>
      <w:r>
        <w:rPr>
          <w:rFonts w:ascii="CIDFont+F3" w:hAnsi="CIDFont+F3" w:cs="CIDFont+F3"/>
          <w:sz w:val="21"/>
          <w:szCs w:val="21"/>
        </w:rPr>
        <w:t xml:space="preserve"> </w:t>
      </w:r>
      <w:r w:rsidR="004518B5"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Cycling Time Trials and the event promoters strongly advise the wearing of a hard</w:t>
      </w:r>
      <w:r w:rsidR="0067244C">
        <w:rPr>
          <w:rFonts w:ascii="CIDFont+F4" w:hAnsi="CIDFont+F4" w:cs="CIDFont+F4"/>
          <w:sz w:val="21"/>
          <w:szCs w:val="21"/>
        </w:rPr>
        <w:t>-</w:t>
      </w:r>
      <w:r>
        <w:rPr>
          <w:rFonts w:ascii="CIDFont+F4" w:hAnsi="CIDFont+F4" w:cs="CIDFont+F4"/>
          <w:sz w:val="21"/>
          <w:szCs w:val="21"/>
        </w:rPr>
        <w:t xml:space="preserve"> shell helmet</w:t>
      </w:r>
      <w:r w:rsidR="000E7037">
        <w:rPr>
          <w:rFonts w:ascii="CIDFont+F4" w:hAnsi="CIDFont+F4" w:cs="CIDFont+F4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that meets an internationally accepted safety standard</w:t>
      </w:r>
    </w:p>
    <w:p w14:paraId="2D1ADCA5" w14:textId="7E5714CC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2</w:t>
      </w:r>
      <w:r w:rsidR="004518B5">
        <w:rPr>
          <w:rFonts w:ascii="CIDFont+F3" w:hAnsi="CIDFont+F3" w:cs="CIDFont+F3"/>
          <w:sz w:val="21"/>
          <w:szCs w:val="21"/>
        </w:rPr>
        <w:t>.</w:t>
      </w:r>
      <w:r>
        <w:rPr>
          <w:rFonts w:ascii="CIDFont+F3" w:hAnsi="CIDFont+F3" w:cs="CIDFont+F3"/>
          <w:sz w:val="21"/>
          <w:szCs w:val="21"/>
        </w:rPr>
        <w:t xml:space="preserve"> </w:t>
      </w:r>
      <w:r w:rsidR="004518B5"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It is recommended that a working rear light, either flashing or constant, is fitted to the machine</w:t>
      </w:r>
      <w:r w:rsidR="000E7037">
        <w:rPr>
          <w:rFonts w:ascii="CIDFont+F4" w:hAnsi="CIDFont+F4" w:cs="CIDFont+F4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in a position visible to following road users and is active while the machine is in use</w:t>
      </w:r>
    </w:p>
    <w:p w14:paraId="6AD3139B" w14:textId="59820F65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3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 xml:space="preserve">No “U” turns on the A52 or A15 roads, this could lead to disqualification if in sight of the </w:t>
      </w:r>
      <w:r w:rsidR="004518B5">
        <w:rPr>
          <w:rFonts w:ascii="CIDFont+F4" w:hAnsi="CIDFont+F4" w:cs="CIDFont+F4"/>
          <w:sz w:val="21"/>
          <w:szCs w:val="21"/>
        </w:rPr>
        <w:t>Timekeepers</w:t>
      </w:r>
    </w:p>
    <w:p w14:paraId="3EA4196B" w14:textId="1ABBF0DF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4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No warming up on the course once the event is in progress.</w:t>
      </w:r>
    </w:p>
    <w:p w14:paraId="3B7BC769" w14:textId="233BCA41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5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 xml:space="preserve">Riders are to approach the start via </w:t>
      </w:r>
      <w:proofErr w:type="spellStart"/>
      <w:r>
        <w:rPr>
          <w:rFonts w:ascii="CIDFont+F4" w:hAnsi="CIDFont+F4" w:cs="CIDFont+F4"/>
          <w:sz w:val="21"/>
          <w:szCs w:val="21"/>
        </w:rPr>
        <w:t>Osbournby</w:t>
      </w:r>
      <w:proofErr w:type="spellEnd"/>
      <w:r>
        <w:rPr>
          <w:rFonts w:ascii="CIDFont+F4" w:hAnsi="CIDFont+F4" w:cs="CIDFont+F4"/>
          <w:sz w:val="21"/>
          <w:szCs w:val="21"/>
        </w:rPr>
        <w:t xml:space="preserve"> High Street and follow road around sharp left</w:t>
      </w:r>
      <w:r w:rsidR="000E7037">
        <w:rPr>
          <w:rFonts w:ascii="CIDFont+F4" w:hAnsi="CIDFont+F4" w:cs="CIDFont+F4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bend through Scott Willoughby.</w:t>
      </w:r>
    </w:p>
    <w:p w14:paraId="3F20D400" w14:textId="4D2792F9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="CIDFont+F3" w:hAnsi="CIDFont+F3" w:cs="CIDFont+F3"/>
          <w:sz w:val="21"/>
          <w:szCs w:val="21"/>
        </w:rPr>
        <w:t>6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After the finish continue along the A52 for 0.7 miles then turn left towards Newton, turn</w:t>
      </w:r>
      <w:r w:rsidR="000E7037">
        <w:rPr>
          <w:rFonts w:ascii="CIDFont+F4" w:hAnsi="CIDFont+F4" w:cs="CIDFont+F4"/>
          <w:sz w:val="21"/>
          <w:szCs w:val="21"/>
        </w:rPr>
        <w:t xml:space="preserve"> </w:t>
      </w:r>
      <w:r>
        <w:rPr>
          <w:rFonts w:ascii="CIDFont+F4" w:hAnsi="CIDFont+F4" w:cs="CIDFont+F4"/>
          <w:sz w:val="21"/>
          <w:szCs w:val="21"/>
        </w:rPr>
        <w:t>around and re-join the A52 eastbound and then left at Scott Willoughby to return to HQ.</w:t>
      </w:r>
    </w:p>
    <w:p w14:paraId="6971CCC1" w14:textId="277498C4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19"/>
          <w:szCs w:val="19"/>
        </w:rPr>
      </w:pPr>
      <w:r>
        <w:rPr>
          <w:rFonts w:ascii="CIDFont+F3" w:hAnsi="CIDFont+F3" w:cs="CIDFont+F3"/>
          <w:sz w:val="21"/>
          <w:szCs w:val="21"/>
        </w:rPr>
        <w:t>7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3" w:hAnsi="CIDFont+F3" w:cs="CIDFont+F3"/>
          <w:sz w:val="19"/>
          <w:szCs w:val="19"/>
        </w:rPr>
        <w:t xml:space="preserve">AWARENESS OF SURROUNDINGS </w:t>
      </w:r>
      <w:r>
        <w:rPr>
          <w:rFonts w:ascii="CIDFont+F4" w:hAnsi="CIDFont+F4" w:cs="CIDFont+F4"/>
          <w:sz w:val="19"/>
          <w:szCs w:val="19"/>
        </w:rPr>
        <w:t>No head/earphones permitted except hearing aids (Reg 19)</w:t>
      </w:r>
    </w:p>
    <w:p w14:paraId="4DC8F043" w14:textId="3214F8E6" w:rsidR="005471C1" w:rsidRDefault="005471C1" w:rsidP="005471C1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19"/>
          <w:szCs w:val="19"/>
        </w:rPr>
      </w:pPr>
      <w:r>
        <w:rPr>
          <w:rFonts w:ascii="CIDFont+F3" w:hAnsi="CIDFont+F3" w:cs="CIDFont+F3"/>
          <w:sz w:val="21"/>
          <w:szCs w:val="21"/>
        </w:rPr>
        <w:t>8</w:t>
      </w:r>
      <w:r w:rsidR="004518B5">
        <w:rPr>
          <w:rFonts w:ascii="CIDFont+F3" w:hAnsi="CIDFont+F3" w:cs="CIDFont+F3"/>
          <w:sz w:val="21"/>
          <w:szCs w:val="21"/>
        </w:rPr>
        <w:t xml:space="preserve">. </w:t>
      </w:r>
      <w:r>
        <w:rPr>
          <w:rFonts w:ascii="CIDFont+F3" w:hAnsi="CIDFont+F3" w:cs="CIDFont+F3"/>
          <w:sz w:val="21"/>
          <w:szCs w:val="21"/>
        </w:rPr>
        <w:t xml:space="preserve"> </w:t>
      </w:r>
      <w:r>
        <w:rPr>
          <w:rFonts w:ascii="CIDFont+F3" w:hAnsi="CIDFont+F3" w:cs="CIDFont+F3"/>
          <w:sz w:val="19"/>
          <w:szCs w:val="19"/>
        </w:rPr>
        <w:t xml:space="preserve">SLEEVELESS TOPS </w:t>
      </w:r>
      <w:r>
        <w:rPr>
          <w:rFonts w:ascii="CIDFont+F4" w:hAnsi="CIDFont+F4" w:cs="CIDFont+F4"/>
          <w:sz w:val="19"/>
          <w:szCs w:val="19"/>
        </w:rPr>
        <w:t>Are not permitted. (Regulation 16)</w:t>
      </w:r>
    </w:p>
    <w:sectPr w:rsidR="005471C1" w:rsidSect="00B2097D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C7999"/>
    <w:multiLevelType w:val="hybridMultilevel"/>
    <w:tmpl w:val="9E2E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56"/>
    <w:rsid w:val="000E7037"/>
    <w:rsid w:val="003D3E9D"/>
    <w:rsid w:val="004518B5"/>
    <w:rsid w:val="005063CA"/>
    <w:rsid w:val="00521385"/>
    <w:rsid w:val="005471C1"/>
    <w:rsid w:val="00560522"/>
    <w:rsid w:val="005A71B7"/>
    <w:rsid w:val="005C2C30"/>
    <w:rsid w:val="005F2137"/>
    <w:rsid w:val="0067244C"/>
    <w:rsid w:val="007F0AA6"/>
    <w:rsid w:val="00801A18"/>
    <w:rsid w:val="00846085"/>
    <w:rsid w:val="00862A32"/>
    <w:rsid w:val="008B23A4"/>
    <w:rsid w:val="008E721F"/>
    <w:rsid w:val="009D5956"/>
    <w:rsid w:val="00AC17BC"/>
    <w:rsid w:val="00AD3C78"/>
    <w:rsid w:val="00B2097D"/>
    <w:rsid w:val="00B62C4E"/>
    <w:rsid w:val="00B74286"/>
    <w:rsid w:val="00C6627B"/>
    <w:rsid w:val="00D14946"/>
    <w:rsid w:val="00D63D94"/>
    <w:rsid w:val="00D678AC"/>
    <w:rsid w:val="00EB75DF"/>
    <w:rsid w:val="00F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3111"/>
  <w15:chartTrackingRefBased/>
  <w15:docId w15:val="{1143B399-4E0E-4BB3-B522-2F5A229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Cocker</dc:creator>
  <cp:keywords/>
  <dc:description/>
  <cp:lastModifiedBy>Simon Cocker</cp:lastModifiedBy>
  <cp:revision>6</cp:revision>
  <dcterms:created xsi:type="dcterms:W3CDTF">2021-09-01T22:07:00Z</dcterms:created>
  <dcterms:modified xsi:type="dcterms:W3CDTF">2021-09-01T22:51:00Z</dcterms:modified>
</cp:coreProperties>
</file>